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D2BD1">
      <w:pPr>
        <w:rPr>
          <w:rFonts w:ascii="仿宋" w:hAnsi="仿宋" w:eastAsia="仿宋"/>
          <w:bCs/>
          <w:sz w:val="32"/>
          <w:szCs w:val="32"/>
        </w:rPr>
      </w:pPr>
      <w:bookmarkStart w:id="3" w:name="_GoBack"/>
      <w:bookmarkEnd w:id="3"/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 w14:paraId="4F5FA90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中国食品产业发展研究报告目录（拟）</w:t>
      </w:r>
    </w:p>
    <w:p w14:paraId="42FE22FE">
      <w:pPr>
        <w:jc w:val="center"/>
        <w:rPr>
          <w:b/>
          <w:bCs/>
          <w:sz w:val="30"/>
          <w:szCs w:val="30"/>
        </w:rPr>
      </w:pPr>
    </w:p>
    <w:p w14:paraId="46C84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0" w:name="_Hlk148946117"/>
      <w:bookmarkStart w:id="1" w:name="OLE_LINK1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BⅠ</w:t>
      </w:r>
      <w:bookmarkEnd w:id="0"/>
      <w:bookmarkEnd w:id="1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总报告</w:t>
      </w:r>
    </w:p>
    <w:p w14:paraId="7869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B1中国食品产业进入新发展阶段</w:t>
      </w:r>
    </w:p>
    <w:p w14:paraId="3C892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2" w:name="_Hlk148946267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BⅡ</w:t>
      </w:r>
      <w:bookmarkEnd w:id="2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产业篇</w:t>
      </w:r>
    </w:p>
    <w:p w14:paraId="2617F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B2白酒产业</w:t>
      </w:r>
    </w:p>
    <w:p w14:paraId="12E5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B3肉制品产业</w:t>
      </w:r>
    </w:p>
    <w:p w14:paraId="29893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B4乳制品产业</w:t>
      </w:r>
    </w:p>
    <w:p w14:paraId="47574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B5饮料产业</w:t>
      </w:r>
    </w:p>
    <w:p w14:paraId="685EA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B6预制菜产业</w:t>
      </w:r>
    </w:p>
    <w:p w14:paraId="4A2CD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B7方便与休闲食品产业</w:t>
      </w:r>
    </w:p>
    <w:p w14:paraId="3B946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B8特殊食品产业</w:t>
      </w:r>
    </w:p>
    <w:p w14:paraId="141A3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BⅢ区域篇</w:t>
      </w:r>
    </w:p>
    <w:p w14:paraId="3DC3A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B9东部地区10省（市）</w:t>
      </w:r>
    </w:p>
    <w:p w14:paraId="0C049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B10中部地区6省</w:t>
      </w:r>
    </w:p>
    <w:p w14:paraId="5A428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B11西部地区12省（区、市）</w:t>
      </w:r>
    </w:p>
    <w:p w14:paraId="5C052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B12东北地区3省</w:t>
      </w:r>
    </w:p>
    <w:p w14:paraId="2BA01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BⅣ专题篇</w:t>
      </w:r>
    </w:p>
    <w:p w14:paraId="07038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B13食品行业监管</w:t>
      </w:r>
    </w:p>
    <w:p w14:paraId="00E21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B14我国食品产业绿色可持续发展研究</w:t>
      </w:r>
    </w:p>
    <w:p w14:paraId="40A45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B15 2025中国食品工业行业重点企业500家分析报告</w:t>
      </w:r>
    </w:p>
    <w:p w14:paraId="5B5BE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B16我国食品产业（企业）科技发展状况力研究</w:t>
      </w:r>
    </w:p>
    <w:p w14:paraId="37327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B17食品行业舆情研究</w:t>
      </w:r>
    </w:p>
    <w:p w14:paraId="69285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BⅤ中国食品名城名区篇</w:t>
      </w:r>
    </w:p>
    <w:p w14:paraId="20875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B18河南漯河市</w:t>
      </w:r>
    </w:p>
    <w:p w14:paraId="15D65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B19福建漳州市</w:t>
      </w:r>
    </w:p>
    <w:p w14:paraId="38A3F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B20山东烟台市</w:t>
      </w:r>
    </w:p>
    <w:p w14:paraId="31CD2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B21江苏淮安市</w:t>
      </w:r>
    </w:p>
    <w:p w14:paraId="35046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B22广东潮州市</w:t>
      </w:r>
    </w:p>
    <w:p w14:paraId="36743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B23吉林德惠市</w:t>
      </w:r>
    </w:p>
    <w:p w14:paraId="6FD6E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BVI典型企业案例篇</w:t>
      </w:r>
    </w:p>
    <w:p w14:paraId="773684D7">
      <w:pPr>
        <w:ind w:firstLine="480" w:firstLineChars="200"/>
        <w:jc w:val="left"/>
        <w:rPr>
          <w:rFonts w:cs="宋体"/>
          <w:sz w:val="24"/>
          <w:szCs w:val="24"/>
        </w:rPr>
      </w:pPr>
    </w:p>
    <w:p w14:paraId="74B92D85">
      <w:pPr>
        <w:widowControl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br w:type="page"/>
      </w:r>
    </w:p>
    <w:p w14:paraId="5F08DE94">
      <w:pPr>
        <w:widowControl/>
        <w:spacing w:line="560" w:lineRule="exac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2：</w:t>
      </w:r>
    </w:p>
    <w:p w14:paraId="4EF31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2025中国食品工业行业重点企业500家申报表</w:t>
      </w:r>
    </w:p>
    <w:p w14:paraId="6B192AF0"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tbl>
      <w:tblPr>
        <w:tblStyle w:val="6"/>
        <w:tblW w:w="10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84"/>
        <w:gridCol w:w="539"/>
        <w:gridCol w:w="1099"/>
        <w:gridCol w:w="197"/>
        <w:gridCol w:w="1060"/>
        <w:gridCol w:w="444"/>
        <w:gridCol w:w="535"/>
        <w:gridCol w:w="837"/>
        <w:gridCol w:w="1047"/>
        <w:gridCol w:w="416"/>
        <w:gridCol w:w="939"/>
        <w:gridCol w:w="534"/>
        <w:gridCol w:w="1443"/>
        <w:gridCol w:w="6"/>
      </w:tblGrid>
      <w:tr w14:paraId="29CA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5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ED44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企业名称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943C">
            <w:pPr>
              <w:spacing w:line="360" w:lineRule="auto"/>
              <w:ind w:left="90" w:leftChars="43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中文</w:t>
            </w:r>
          </w:p>
        </w:tc>
        <w:tc>
          <w:tcPr>
            <w:tcW w:w="4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5F71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A7A7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企业性质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5A2A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国有（）</w:t>
            </w:r>
          </w:p>
          <w:p w14:paraId="5E2A3604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民营（）</w:t>
            </w:r>
          </w:p>
        </w:tc>
      </w:tr>
      <w:tr w14:paraId="7C79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8C9D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B9B8">
            <w:pPr>
              <w:spacing w:line="360" w:lineRule="auto"/>
              <w:ind w:left="90" w:leftChars="43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英文</w:t>
            </w:r>
          </w:p>
        </w:tc>
        <w:tc>
          <w:tcPr>
            <w:tcW w:w="4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24FD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DF5B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英文简称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1EC8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F48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A04E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24DA">
            <w:pPr>
              <w:spacing w:line="360" w:lineRule="auto"/>
              <w:ind w:firstLine="960" w:firstLineChars="400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B0E3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BE54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B36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2DEB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企业网址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15B8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D600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传真</w:t>
            </w: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3D18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14F1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电子信箱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D1AA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A93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228C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7C1A">
            <w:pPr>
              <w:spacing w:line="360" w:lineRule="auto"/>
              <w:ind w:firstLine="840" w:firstLineChars="350"/>
              <w:jc w:val="both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A0E1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职务（部门）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B671">
            <w:pPr>
              <w:spacing w:line="360" w:lineRule="auto"/>
              <w:ind w:left="-210" w:leftChars="-100" w:right="-210" w:rightChars="-100" w:firstLine="240" w:firstLineChars="1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  <w:r>
              <w:rPr>
                <w:rFonts w:ascii="仿宋" w:hAnsi="仿宋" w:eastAsia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加区号</w:t>
            </w:r>
            <w:r>
              <w:rPr>
                <w:rFonts w:ascii="仿宋" w:hAnsi="仿宋" w:eastAsia="仿宋"/>
                <w:color w:val="000000"/>
                <w:sz w:val="24"/>
              </w:rPr>
              <w:t>)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D38C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手机号码</w:t>
            </w:r>
          </w:p>
        </w:tc>
      </w:tr>
      <w:tr w14:paraId="423E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851E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法人代表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E804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A90D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84F8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F5E7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254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381A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主要负责人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CB24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621C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1AA7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1E51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E8F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7CF0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活动联系人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1FD7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F901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DAFC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DBC4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382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67F8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数据填报联系人</w:t>
            </w:r>
          </w:p>
        </w:tc>
        <w:tc>
          <w:tcPr>
            <w:tcW w:w="2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F844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6542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62E4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76CF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556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A889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生产的主要产品</w:t>
            </w:r>
          </w:p>
        </w:tc>
        <w:tc>
          <w:tcPr>
            <w:tcW w:w="74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A24D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DBF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08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D23A">
            <w:pPr>
              <w:spacing w:line="360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指标（万元）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6C8A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营业收入</w:t>
            </w:r>
            <w:r>
              <w:rPr>
                <w:rFonts w:ascii="Helvetica Neue" w:hAnsi="Helvetica Neue" w:eastAsia="Times New Roman" w:cs="Helvetica Neue"/>
                <w:color w:val="333333"/>
                <w:kern w:val="0"/>
                <w:sz w:val="28"/>
                <w:szCs w:val="28"/>
                <w:shd w:val="clear" w:color="auto" w:fill="F5F5F5"/>
              </w:rPr>
              <w:t>*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C48D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利润总额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13F6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净利润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ED0D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资产总额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4233A1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所有者权益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E0EA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纳税总额</w:t>
            </w:r>
          </w:p>
        </w:tc>
      </w:tr>
      <w:tr w14:paraId="2CBC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A476">
            <w:pPr>
              <w:spacing w:line="360" w:lineRule="auto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2023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年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F51A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BA83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6B79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4D21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C009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8F37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5D9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6B0E">
            <w:pPr>
              <w:spacing w:line="360" w:lineRule="auto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2024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年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321E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40AB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B74E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6A7F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C5C4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E9FF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E12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619A">
            <w:pPr>
              <w:spacing w:line="360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指标（万元）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459B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海外收入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5FE2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海外资产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0EFA">
            <w:pPr>
              <w:widowControl/>
              <w:spacing w:line="360" w:lineRule="auto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研发费用</w:t>
            </w:r>
            <w:r>
              <w:rPr>
                <w:rFonts w:ascii="Helvetica Neue" w:hAnsi="Helvetica Neue" w:eastAsia="Times New Roman" w:cs="Helvetica Neue"/>
                <w:color w:val="333333"/>
                <w:kern w:val="0"/>
                <w:sz w:val="28"/>
                <w:szCs w:val="28"/>
                <w:shd w:val="clear" w:color="auto" w:fill="F5F5F5"/>
              </w:rPr>
              <w:t>*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7BA2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员工总数</w:t>
            </w:r>
          </w:p>
          <w:p w14:paraId="52B959A5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（人）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FC7E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海外员工（人）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2AB4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8A2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7527">
            <w:pPr>
              <w:spacing w:line="360" w:lineRule="auto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2023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年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E255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2CE1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056E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D2C6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E6FF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DFD1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246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01C1">
            <w:pPr>
              <w:spacing w:line="360" w:lineRule="auto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2024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年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F6C7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C105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C8B5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3558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03A9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B2D1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CF3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EF82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企业信息</w:t>
            </w:r>
          </w:p>
        </w:tc>
        <w:tc>
          <w:tcPr>
            <w:tcW w:w="91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941E">
            <w:pPr>
              <w:pStyle w:val="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ind w:left="408" w:hanging="408" w:hangingChars="170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>2024</w:t>
            </w:r>
            <w:r>
              <w:rPr>
                <w:rFonts w:hint="eastAsia" w:ascii="仿宋" w:hAnsi="仿宋" w:eastAsia="仿宋"/>
                <w:color w:val="000000"/>
              </w:rPr>
              <w:t>年是否并购或重组了其他企业？如果是，共（）家。</w:t>
            </w:r>
          </w:p>
          <w:p w14:paraId="7583991D">
            <w:pPr>
              <w:pStyle w:val="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ind w:left="408" w:hanging="408" w:hangingChars="17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</w:rPr>
              <w:t>截至</w:t>
            </w:r>
            <w:r>
              <w:rPr>
                <w:rFonts w:ascii="仿宋" w:hAnsi="仿宋" w:eastAsia="仿宋"/>
              </w:rPr>
              <w:t>2024</w:t>
            </w:r>
            <w:r>
              <w:rPr>
                <w:rFonts w:hint="eastAsia" w:ascii="仿宋" w:hAnsi="仿宋" w:eastAsia="仿宋"/>
              </w:rPr>
              <w:t>年底，本企业纳入合并财务报表范围的企业（）家</w:t>
            </w:r>
            <w:r>
              <w:rPr>
                <w:rFonts w:hint="eastAsia" w:ascii="仿宋" w:hAnsi="仿宋" w:eastAsia="仿宋"/>
                <w:color w:val="0000FF"/>
              </w:rPr>
              <w:t>；</w:t>
            </w:r>
            <w:r>
              <w:rPr>
                <w:rFonts w:hint="eastAsia" w:ascii="仿宋" w:hAnsi="仿宋" w:eastAsia="仿宋"/>
              </w:rPr>
              <w:t>本企业</w:t>
            </w:r>
            <w:r>
              <w:rPr>
                <w:rFonts w:hint="eastAsia" w:ascii="仿宋" w:hAnsi="仿宋" w:eastAsia="仿宋"/>
                <w:color w:val="000000"/>
              </w:rPr>
              <w:t>拥有全资和控股子公司（）家，参股公司（）家，分公司（）家。</w:t>
            </w:r>
          </w:p>
          <w:p w14:paraId="19DF9E8C">
            <w:pPr>
              <w:pStyle w:val="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ind w:left="408" w:hanging="408" w:hangingChars="17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截至</w:t>
            </w:r>
            <w:r>
              <w:rPr>
                <w:rFonts w:ascii="仿宋" w:hAnsi="仿宋" w:eastAsia="仿宋"/>
                <w:color w:val="000000"/>
              </w:rPr>
              <w:t>2024</w:t>
            </w:r>
            <w:r>
              <w:rPr>
                <w:rFonts w:hint="eastAsia" w:ascii="仿宋" w:hAnsi="仿宋" w:eastAsia="仿宋"/>
                <w:color w:val="000000"/>
              </w:rPr>
              <w:t>年底，本企业拥有有效专利（）项，其中发明专利（）项。</w:t>
            </w:r>
          </w:p>
          <w:p w14:paraId="31CC1673">
            <w:pPr>
              <w:pStyle w:val="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uto"/>
              <w:ind w:left="408" w:hanging="408" w:hangingChars="17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截至</w:t>
            </w:r>
            <w:r>
              <w:rPr>
                <w:rFonts w:ascii="仿宋" w:hAnsi="仿宋" w:eastAsia="仿宋"/>
                <w:color w:val="000000"/>
              </w:rPr>
              <w:t>2024</w:t>
            </w:r>
            <w:r>
              <w:rPr>
                <w:rFonts w:hint="eastAsia" w:ascii="仿宋" w:hAnsi="仿宋" w:eastAsia="仿宋"/>
                <w:color w:val="000000"/>
              </w:rPr>
              <w:t>年底，本企业参与形成的国际、国家或行业标准数（）项，其中国家或行业标准（）项、国际标准（）项。</w:t>
            </w:r>
          </w:p>
        </w:tc>
      </w:tr>
      <w:tr w14:paraId="310F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3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429C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法人代表（签字）：</w:t>
            </w:r>
          </w:p>
          <w:p w14:paraId="645C6AAC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64C59A27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申报企业（盖章）：</w:t>
            </w:r>
          </w:p>
          <w:p w14:paraId="2994563C">
            <w:pPr>
              <w:spacing w:line="360" w:lineRule="auto"/>
              <w:ind w:left="220" w:leftChars="105" w:firstLine="840" w:firstLineChars="350"/>
              <w:rPr>
                <w:rFonts w:ascii="仿宋" w:hAnsi="仿宋" w:eastAsia="仿宋"/>
                <w:color w:val="000000"/>
                <w:sz w:val="24"/>
              </w:rPr>
            </w:pPr>
          </w:p>
          <w:p w14:paraId="56D22565">
            <w:pPr>
              <w:spacing w:line="360" w:lineRule="auto"/>
              <w:ind w:left="220" w:leftChars="105" w:firstLine="840" w:firstLineChars="3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2025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F8E3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申报指标数据属实。</w:t>
            </w:r>
          </w:p>
          <w:p w14:paraId="01855161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主管财务负责人（签字）：</w:t>
            </w:r>
          </w:p>
          <w:p w14:paraId="7DC06F88">
            <w:pPr>
              <w:spacing w:line="360" w:lineRule="auto"/>
              <w:rPr>
                <w:rFonts w:ascii="仿宋" w:hAnsi="仿宋" w:eastAsia="仿宋"/>
                <w:color w:val="000000"/>
                <w:sz w:val="24"/>
              </w:rPr>
            </w:pPr>
          </w:p>
          <w:p w14:paraId="48122A20">
            <w:pPr>
              <w:spacing w:line="360" w:lineRule="auto"/>
              <w:ind w:firstLine="1200" w:firstLineChars="500"/>
              <w:rPr>
                <w:rFonts w:ascii="仿宋" w:hAnsi="仿宋" w:eastAsia="仿宋"/>
                <w:color w:val="000000"/>
                <w:sz w:val="24"/>
              </w:rPr>
            </w:pPr>
          </w:p>
          <w:p w14:paraId="0E330E97">
            <w:pPr>
              <w:spacing w:line="360" w:lineRule="auto"/>
              <w:ind w:firstLine="1200" w:firstLineChars="5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2025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</w:t>
            </w:r>
          </w:p>
        </w:tc>
        <w:tc>
          <w:tcPr>
            <w:tcW w:w="3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90E0">
            <w:pPr>
              <w:spacing w:line="360" w:lineRule="auto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提交经审计的</w:t>
            </w:r>
            <w:r>
              <w:rPr>
                <w:rFonts w:ascii="仿宋" w:hAnsi="仿宋" w:eastAsia="仿宋"/>
                <w:color w:val="000000"/>
                <w:sz w:val="24"/>
              </w:rPr>
              <w:t>2023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年相关财务报表</w:t>
            </w:r>
            <w:r>
              <w:rPr>
                <w:rFonts w:ascii="仿宋" w:hAnsi="仿宋" w:eastAsia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复印件</w:t>
            </w:r>
            <w:r>
              <w:rPr>
                <w:rFonts w:ascii="仿宋" w:hAnsi="仿宋" w:eastAsia="仿宋"/>
                <w:color w:val="000000"/>
                <w:sz w:val="24"/>
              </w:rPr>
              <w:t>)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或证明材料。</w:t>
            </w:r>
          </w:p>
          <w:p w14:paraId="1ED71D9A">
            <w:pPr>
              <w:spacing w:line="360" w:lineRule="auto"/>
              <w:ind w:firstLine="960" w:firstLineChars="400"/>
              <w:rPr>
                <w:rFonts w:ascii="仿宋" w:hAnsi="仿宋" w:eastAsia="仿宋"/>
                <w:color w:val="000000"/>
                <w:sz w:val="24"/>
              </w:rPr>
            </w:pPr>
          </w:p>
          <w:p w14:paraId="03CC2D42">
            <w:pPr>
              <w:spacing w:line="360" w:lineRule="auto"/>
              <w:ind w:firstLine="960" w:firstLineChars="4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2025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日</w:t>
            </w:r>
          </w:p>
        </w:tc>
      </w:tr>
    </w:tbl>
    <w:p w14:paraId="214A186D">
      <w:pPr>
        <w:widowControl/>
        <w:spacing w:line="540" w:lineRule="exact"/>
        <w:ind w:firstLine="480" w:firstLineChars="200"/>
        <w:rPr>
          <w:rFonts w:ascii="仿宋_GB2312" w:hAnsi="黑体" w:eastAsia="仿宋_GB2312" w:cs="Times New Roman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</w:rPr>
        <w:t>注：</w:t>
      </w:r>
      <w:r>
        <w:rPr>
          <w:rFonts w:hint="eastAsia" w:ascii="仿宋_GB2312" w:hAnsi="黑体" w:eastAsia="仿宋_GB2312" w:cs="仿宋_GB2312"/>
          <w:color w:val="000000"/>
          <w:sz w:val="24"/>
          <w:szCs w:val="24"/>
        </w:rPr>
        <w:t>请认真参照附件二的填表说明填写或打√，</w:t>
      </w:r>
      <w:r>
        <w:rPr>
          <w:rFonts w:hint="eastAsia" w:ascii="仿宋_GB2312" w:hAnsi="黑体" w:eastAsia="仿宋_GB2312" w:cs="仿宋_GB2312"/>
          <w:color w:val="FF6600"/>
          <w:sz w:val="24"/>
          <w:szCs w:val="24"/>
        </w:rPr>
        <w:t>同时登录</w:t>
      </w:r>
      <w:r>
        <w:fldChar w:fldCharType="begin"/>
      </w:r>
      <w:r>
        <w:instrText xml:space="preserve"> HYPERLINK "http://www.cec500.cn" </w:instrText>
      </w:r>
      <w:r>
        <w:fldChar w:fldCharType="separate"/>
      </w:r>
      <w:r>
        <w:rPr>
          <w:rStyle w:val="8"/>
          <w:rFonts w:ascii="仿宋_GB2312" w:hAnsi="黑体" w:eastAsia="仿宋_GB2312" w:cs="仿宋_GB2312"/>
          <w:color w:val="FF6600"/>
          <w:sz w:val="24"/>
          <w:szCs w:val="24"/>
        </w:rPr>
        <w:t>www.cnfia.cn</w:t>
      </w:r>
      <w:r>
        <w:rPr>
          <w:rStyle w:val="8"/>
          <w:rFonts w:ascii="仿宋_GB2312" w:hAnsi="黑体" w:eastAsia="仿宋_GB2312" w:cs="仿宋_GB2312"/>
          <w:color w:val="FF6600"/>
          <w:sz w:val="24"/>
          <w:szCs w:val="24"/>
        </w:rPr>
        <w:fldChar w:fldCharType="end"/>
      </w:r>
      <w:r>
        <w:rPr>
          <w:rFonts w:hint="eastAsia" w:ascii="仿宋_GB2312" w:hAnsi="黑体" w:eastAsia="仿宋_GB2312" w:cs="仿宋_GB2312"/>
          <w:color w:val="FF6600"/>
          <w:sz w:val="24"/>
          <w:szCs w:val="24"/>
        </w:rPr>
        <w:t>进行网上申报，</w:t>
      </w:r>
      <w:r>
        <w:rPr>
          <w:rFonts w:hint="eastAsia" w:ascii="仿宋_GB2312" w:hAnsi="黑体" w:eastAsia="仿宋_GB2312" w:cs="仿宋_GB2312"/>
          <w:color w:val="000000"/>
          <w:sz w:val="24"/>
          <w:szCs w:val="24"/>
        </w:rPr>
        <w:t>签字盖章后将此表连同证明材料电邮或邮寄至我会。</w:t>
      </w:r>
    </w:p>
    <w:p w14:paraId="21C86D71">
      <w:pPr>
        <w:spacing w:line="520" w:lineRule="exact"/>
        <w:rPr>
          <w:rFonts w:ascii="仿宋_GB2312" w:hAnsi="仿宋" w:eastAsia="仿宋_GB2312" w:cs="Times New Roman"/>
          <w:b/>
          <w:bCs/>
          <w:color w:val="000000"/>
          <w:sz w:val="30"/>
          <w:szCs w:val="30"/>
        </w:rPr>
      </w:pPr>
      <w:r>
        <w:rPr>
          <w:rFonts w:ascii="仿宋_GB2312" w:hAnsi="仿宋" w:eastAsia="仿宋_GB2312" w:cs="仿宋_GB2312"/>
          <w:b/>
          <w:bCs/>
          <w:color w:val="000000"/>
          <w:sz w:val="32"/>
          <w:szCs w:val="32"/>
        </w:rPr>
        <w:br w:type="page"/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b w:val="0"/>
          <w:bCs w:val="0"/>
          <w:color w:val="000000"/>
          <w:sz w:val="32"/>
          <w:szCs w:val="32"/>
        </w:rPr>
        <w:t>：</w:t>
      </w:r>
    </w:p>
    <w:p w14:paraId="31A8A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2025中国食品工业行业重点企业500家申报表填报说明</w:t>
      </w:r>
    </w:p>
    <w:p w14:paraId="098F9CDE">
      <w:pPr>
        <w:spacing w:line="520" w:lineRule="exact"/>
        <w:jc w:val="center"/>
        <w:rPr>
          <w:rFonts w:ascii="华文中宋" w:hAnsi="华文中宋" w:eastAsia="华文中宋" w:cs="Times New Roman"/>
          <w:b/>
          <w:bCs/>
          <w:color w:val="000000"/>
          <w:sz w:val="36"/>
          <w:szCs w:val="36"/>
        </w:rPr>
      </w:pPr>
    </w:p>
    <w:p w14:paraId="655E426B">
      <w:pPr>
        <w:spacing w:line="540" w:lineRule="exact"/>
        <w:ind w:right="-85" w:firstLine="600" w:firstLineChars="200"/>
        <w:rPr>
          <w:rFonts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一、企业性质栏：请从“国有”、“民营”两种性质中选一项打√。国有是指国有独资及国有绝对控股企业</w:t>
      </w:r>
      <w:r>
        <w:rPr>
          <w:rFonts w:ascii="仿宋_GB2312" w:hAnsi="仿宋" w:eastAsia="仿宋_GB2312" w:cs="仿宋_GB2312"/>
          <w:sz w:val="30"/>
          <w:szCs w:val="30"/>
        </w:rPr>
        <w:t>,</w:t>
      </w:r>
      <w:r>
        <w:rPr>
          <w:rFonts w:hint="eastAsia" w:ascii="仿宋_GB2312" w:hAnsi="仿宋" w:eastAsia="仿宋_GB2312" w:cs="仿宋_GB2312"/>
          <w:sz w:val="30"/>
          <w:szCs w:val="30"/>
        </w:rPr>
        <w:t>民营是指非国有独资和非国有控股企业。</w:t>
      </w:r>
    </w:p>
    <w:p w14:paraId="01366BFA">
      <w:pPr>
        <w:spacing w:line="540" w:lineRule="exact"/>
        <w:ind w:right="-85" w:firstLine="600" w:firstLineChars="200"/>
        <w:rPr>
          <w:rFonts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二、指标栏：所有指标均按企业合并财务报表的数据填报，金额单位：万元人民币。合并财务报表的合并范围应当以控制为基础予以确定。</w:t>
      </w:r>
    </w:p>
    <w:p w14:paraId="6411999D">
      <w:pPr>
        <w:spacing w:line="540" w:lineRule="exact"/>
        <w:ind w:right="-85" w:firstLine="600" w:firstLineChars="200"/>
        <w:rPr>
          <w:rFonts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三、有关数据</w:t>
      </w:r>
    </w:p>
    <w:p w14:paraId="4C99E275">
      <w:pPr>
        <w:spacing w:line="540" w:lineRule="exact"/>
        <w:ind w:right="-85"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营业收入：包括企业的所有收入，不含增值税，即主营业务和非主营业务、境内和境外的收入。</w:t>
      </w:r>
    </w:p>
    <w:p w14:paraId="42170CC6">
      <w:pPr>
        <w:spacing w:line="540" w:lineRule="exact"/>
        <w:ind w:right="-85"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利润总额：所得税税前利润。</w:t>
      </w:r>
    </w:p>
    <w:p w14:paraId="6CCFC245">
      <w:pPr>
        <w:spacing w:line="540" w:lineRule="exact"/>
        <w:ind w:right="-85"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净利润：利润总额扣除所得税。</w:t>
      </w:r>
    </w:p>
    <w:p w14:paraId="4B38E694">
      <w:pPr>
        <w:spacing w:line="540" w:lineRule="exact"/>
        <w:ind w:right="-85"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资产总额：年末的资产总额。</w:t>
      </w:r>
    </w:p>
    <w:p w14:paraId="59314886">
      <w:pPr>
        <w:spacing w:line="540" w:lineRule="exact"/>
        <w:ind w:right="-85"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所有者权益：年末的所有者权益总额。</w:t>
      </w:r>
    </w:p>
    <w:p w14:paraId="6DC73C7E">
      <w:pPr>
        <w:spacing w:line="540" w:lineRule="exact"/>
        <w:ind w:right="-85"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纳税总额：在中国大陆境内实际缴纳的税收总额，包括增值税、消费税、营业税、企业所得税以及其他各税种税收，不包括本企业（集团）代扣代缴其他企业或个人的各种税收，也不包括教育费附加、文化事业建设费等各项非税收费用。</w:t>
      </w:r>
    </w:p>
    <w:p w14:paraId="09BC1706">
      <w:pPr>
        <w:spacing w:line="540" w:lineRule="exact"/>
        <w:ind w:right="-85"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研发费用：指企业研究开发新产品、新技术、新工艺所发生的各项费用，包括新产品设计费、工艺规程制定费、设备调整费、原材料和半成品的实验费、技术图书资料费、研究机构人员的工资、研究设备的折旧、新产品的试制、技术研究有关的其他经费以及委托其他单位进行科研试制的费用。</w:t>
      </w:r>
    </w:p>
    <w:p w14:paraId="3BD0CFED">
      <w:pPr>
        <w:spacing w:line="540" w:lineRule="exact"/>
        <w:ind w:right="-85"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员工总数：年度平均从业人数（含所有被合并报表企业的人数）。</w:t>
      </w:r>
    </w:p>
    <w:p w14:paraId="35027CE3">
      <w:pPr>
        <w:spacing w:line="540" w:lineRule="exact"/>
        <w:ind w:right="-85"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海外收入、海外资产、海外员工是指企业在中国大陆以外的营业收入、资产、员工。海外收入以平均汇率折算</w:t>
      </w:r>
      <w:r>
        <w:rPr>
          <w:rFonts w:ascii="仿宋_GB2312" w:hAnsi="仿宋" w:eastAsia="仿宋_GB2312"/>
          <w:sz w:val="30"/>
          <w:szCs w:val="30"/>
        </w:rPr>
        <w:t xml:space="preserve">, </w:t>
      </w:r>
      <w:r>
        <w:rPr>
          <w:rFonts w:hint="eastAsia" w:ascii="仿宋_GB2312" w:hAnsi="仿宋" w:eastAsia="仿宋_GB2312"/>
          <w:sz w:val="30"/>
          <w:szCs w:val="30"/>
        </w:rPr>
        <w:t>平均汇率：</w:t>
      </w:r>
      <w:r>
        <w:rPr>
          <w:rFonts w:ascii="仿宋_GB2312" w:hAnsi="仿宋" w:eastAsia="仿宋_GB2312"/>
          <w:sz w:val="30"/>
          <w:szCs w:val="30"/>
        </w:rPr>
        <w:t xml:space="preserve"> 2023</w:t>
      </w:r>
      <w:r>
        <w:rPr>
          <w:rFonts w:hint="eastAsia" w:ascii="仿宋_GB2312" w:hAnsi="仿宋" w:eastAsia="仿宋_GB2312"/>
          <w:sz w:val="30"/>
          <w:szCs w:val="30"/>
        </w:rPr>
        <w:t>年为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美元</w:t>
      </w:r>
      <w:r>
        <w:rPr>
          <w:rFonts w:ascii="仿宋_GB2312" w:hAnsi="仿宋" w:eastAsia="仿宋_GB2312"/>
          <w:sz w:val="30"/>
          <w:szCs w:val="30"/>
        </w:rPr>
        <w:t>=7.0510</w:t>
      </w:r>
      <w:r>
        <w:rPr>
          <w:rFonts w:hint="eastAsia" w:ascii="仿宋_GB2312" w:hAnsi="仿宋" w:eastAsia="仿宋_GB2312"/>
          <w:sz w:val="30"/>
          <w:szCs w:val="30"/>
        </w:rPr>
        <w:t>元人民币，</w:t>
      </w:r>
      <w:r>
        <w:rPr>
          <w:rFonts w:ascii="仿宋_GB2312" w:hAnsi="仿宋" w:eastAsia="仿宋_GB2312"/>
          <w:sz w:val="30"/>
          <w:szCs w:val="30"/>
        </w:rPr>
        <w:t>2024</w:t>
      </w:r>
      <w:r>
        <w:rPr>
          <w:rFonts w:hint="eastAsia" w:ascii="仿宋_GB2312" w:hAnsi="仿宋" w:eastAsia="仿宋_GB2312"/>
          <w:sz w:val="30"/>
          <w:szCs w:val="30"/>
        </w:rPr>
        <w:t>年为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美元</w:t>
      </w:r>
      <w:r>
        <w:rPr>
          <w:rFonts w:ascii="仿宋_GB2312" w:hAnsi="仿宋" w:eastAsia="仿宋_GB2312"/>
          <w:sz w:val="30"/>
          <w:szCs w:val="30"/>
        </w:rPr>
        <w:t>=7.1175</w:t>
      </w:r>
      <w:r>
        <w:rPr>
          <w:rFonts w:hint="eastAsia" w:ascii="仿宋_GB2312" w:hAnsi="仿宋" w:eastAsia="仿宋_GB2312"/>
          <w:sz w:val="30"/>
          <w:szCs w:val="30"/>
        </w:rPr>
        <w:t>元人民币；海外资产以年底汇率折算，年底汇率</w:t>
      </w:r>
      <w:r>
        <w:rPr>
          <w:rFonts w:ascii="仿宋_GB2312" w:hAnsi="仿宋" w:eastAsia="仿宋_GB2312"/>
          <w:sz w:val="30"/>
          <w:szCs w:val="30"/>
        </w:rPr>
        <w:t>:2023</w:t>
      </w:r>
      <w:r>
        <w:rPr>
          <w:rFonts w:hint="eastAsia" w:ascii="仿宋_GB2312" w:hAnsi="仿宋" w:eastAsia="仿宋_GB2312"/>
          <w:sz w:val="30"/>
          <w:szCs w:val="30"/>
        </w:rPr>
        <w:t>年为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美元</w:t>
      </w:r>
      <w:r>
        <w:rPr>
          <w:rFonts w:ascii="仿宋_GB2312" w:hAnsi="仿宋" w:eastAsia="仿宋_GB2312"/>
          <w:sz w:val="30"/>
          <w:szCs w:val="30"/>
        </w:rPr>
        <w:t>=7.0827</w:t>
      </w:r>
      <w:r>
        <w:rPr>
          <w:rFonts w:hint="eastAsia" w:ascii="仿宋_GB2312" w:hAnsi="仿宋" w:eastAsia="仿宋_GB2312"/>
          <w:sz w:val="30"/>
          <w:szCs w:val="30"/>
        </w:rPr>
        <w:t>元人民币</w:t>
      </w:r>
      <w:r>
        <w:rPr>
          <w:rFonts w:ascii="仿宋_GB2312" w:hAnsi="仿宋" w:eastAsia="仿宋_GB2312"/>
          <w:sz w:val="30"/>
          <w:szCs w:val="30"/>
        </w:rPr>
        <w:t>,2024</w:t>
      </w:r>
      <w:r>
        <w:rPr>
          <w:rFonts w:hint="eastAsia" w:ascii="仿宋_GB2312" w:hAnsi="仿宋" w:eastAsia="仿宋_GB2312"/>
          <w:sz w:val="30"/>
          <w:szCs w:val="30"/>
        </w:rPr>
        <w:t>年为</w:t>
      </w:r>
      <w:r>
        <w:rPr>
          <w:rFonts w:ascii="仿宋_GB2312" w:hAnsi="仿宋" w:eastAsia="仿宋_GB2312"/>
          <w:sz w:val="30"/>
          <w:szCs w:val="30"/>
        </w:rPr>
        <w:t>1</w:t>
      </w:r>
      <w:r>
        <w:rPr>
          <w:rFonts w:hint="eastAsia" w:ascii="仿宋_GB2312" w:hAnsi="仿宋" w:eastAsia="仿宋_GB2312"/>
          <w:sz w:val="30"/>
          <w:szCs w:val="30"/>
        </w:rPr>
        <w:t>美元</w:t>
      </w:r>
      <w:r>
        <w:rPr>
          <w:rFonts w:ascii="仿宋_GB2312" w:hAnsi="仿宋" w:eastAsia="仿宋_GB2312"/>
          <w:sz w:val="30"/>
          <w:szCs w:val="30"/>
        </w:rPr>
        <w:t>= 7.1884</w:t>
      </w:r>
      <w:r>
        <w:rPr>
          <w:rFonts w:hint="eastAsia" w:ascii="仿宋_GB2312" w:hAnsi="仿宋" w:eastAsia="仿宋_GB2312"/>
          <w:sz w:val="30"/>
          <w:szCs w:val="30"/>
        </w:rPr>
        <w:t>元人民币。</w:t>
      </w:r>
    </w:p>
    <w:p w14:paraId="4CCC7593">
      <w:pPr>
        <w:spacing w:line="540" w:lineRule="exact"/>
        <w:ind w:right="-85"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注：标</w:t>
      </w:r>
      <w:r>
        <w:rPr>
          <w:rFonts w:ascii="仿宋_GB2312" w:hAnsi="仿宋" w:eastAsia="仿宋_GB2312"/>
          <w:sz w:val="30"/>
          <w:szCs w:val="30"/>
        </w:rPr>
        <w:t>*的为必填项；</w:t>
      </w:r>
      <w:r>
        <w:rPr>
          <w:rFonts w:hint="eastAsia" w:ascii="仿宋_GB2312" w:hAnsi="仿宋" w:eastAsia="仿宋_GB2312"/>
          <w:sz w:val="30"/>
          <w:szCs w:val="30"/>
        </w:rPr>
        <w:t>其他为选填项。</w:t>
      </w:r>
    </w:p>
    <w:p w14:paraId="2E35D401">
      <w:pPr>
        <w:spacing w:line="540" w:lineRule="exact"/>
        <w:ind w:right="-85"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四、企业信息栏：请按照要求填写或打√。</w:t>
      </w:r>
    </w:p>
    <w:p w14:paraId="7E4351B0">
      <w:pPr>
        <w:spacing w:line="540" w:lineRule="exact"/>
        <w:ind w:right="-85"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五、所有填报栏目一定要完整，资料要仔细核对，保证名称及数据的准确性，并请签字、盖章。</w:t>
      </w:r>
    </w:p>
    <w:p w14:paraId="3336F4B7">
      <w:pPr>
        <w:spacing w:line="540" w:lineRule="exact"/>
        <w:ind w:right="-85"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 w14:paraId="462FE8DA"/>
    <w:p w14:paraId="4023BC9D">
      <w:pPr>
        <w:rPr>
          <w:rFonts w:ascii="仿宋_GB2312" w:hAnsi="仿宋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587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648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63706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C63706">
                    <w:pPr>
                      <w:pStyle w:val="3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DCF49">
    <w:pPr>
      <w:pStyle w:val="4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F0F3E"/>
    <w:multiLevelType w:val="multilevel"/>
    <w:tmpl w:val="02BF0F3E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17"/>
    <w:rsid w:val="00005DCB"/>
    <w:rsid w:val="00052AE1"/>
    <w:rsid w:val="0008059D"/>
    <w:rsid w:val="00083878"/>
    <w:rsid w:val="000D249D"/>
    <w:rsid w:val="000E7F8B"/>
    <w:rsid w:val="00184EBC"/>
    <w:rsid w:val="001A2CE9"/>
    <w:rsid w:val="00224BE5"/>
    <w:rsid w:val="002675F4"/>
    <w:rsid w:val="002A1730"/>
    <w:rsid w:val="002B1CF8"/>
    <w:rsid w:val="002B2120"/>
    <w:rsid w:val="002B3AE7"/>
    <w:rsid w:val="002C30E2"/>
    <w:rsid w:val="002D3C96"/>
    <w:rsid w:val="003254B0"/>
    <w:rsid w:val="003506E0"/>
    <w:rsid w:val="003706AF"/>
    <w:rsid w:val="003709BC"/>
    <w:rsid w:val="00382463"/>
    <w:rsid w:val="003B1701"/>
    <w:rsid w:val="003E47FD"/>
    <w:rsid w:val="00425D6A"/>
    <w:rsid w:val="004A7977"/>
    <w:rsid w:val="004B2628"/>
    <w:rsid w:val="004E53D1"/>
    <w:rsid w:val="00513E5E"/>
    <w:rsid w:val="005C1710"/>
    <w:rsid w:val="005C6C4F"/>
    <w:rsid w:val="005D316B"/>
    <w:rsid w:val="005D5C86"/>
    <w:rsid w:val="00602715"/>
    <w:rsid w:val="00641BF7"/>
    <w:rsid w:val="00647B38"/>
    <w:rsid w:val="00657096"/>
    <w:rsid w:val="006D2AEA"/>
    <w:rsid w:val="00737223"/>
    <w:rsid w:val="00743C40"/>
    <w:rsid w:val="00862F41"/>
    <w:rsid w:val="0089646B"/>
    <w:rsid w:val="008C28CD"/>
    <w:rsid w:val="00944C8F"/>
    <w:rsid w:val="00946FEB"/>
    <w:rsid w:val="009A3EEB"/>
    <w:rsid w:val="009F18FD"/>
    <w:rsid w:val="00A41D02"/>
    <w:rsid w:val="00A45E16"/>
    <w:rsid w:val="00A71E40"/>
    <w:rsid w:val="00AE6A26"/>
    <w:rsid w:val="00B0298F"/>
    <w:rsid w:val="00B22981"/>
    <w:rsid w:val="00B46986"/>
    <w:rsid w:val="00B74459"/>
    <w:rsid w:val="00BE7D17"/>
    <w:rsid w:val="00C375B3"/>
    <w:rsid w:val="00C40DAE"/>
    <w:rsid w:val="00C62087"/>
    <w:rsid w:val="00C74305"/>
    <w:rsid w:val="00C743AC"/>
    <w:rsid w:val="00CA3DE7"/>
    <w:rsid w:val="00D172E3"/>
    <w:rsid w:val="00D2463C"/>
    <w:rsid w:val="00D4211D"/>
    <w:rsid w:val="00DD7698"/>
    <w:rsid w:val="00DF309E"/>
    <w:rsid w:val="00DF4BD9"/>
    <w:rsid w:val="00E651F6"/>
    <w:rsid w:val="00E6547E"/>
    <w:rsid w:val="00E71D44"/>
    <w:rsid w:val="00EF5AA9"/>
    <w:rsid w:val="00F30ABD"/>
    <w:rsid w:val="00F6327C"/>
    <w:rsid w:val="00F81A3C"/>
    <w:rsid w:val="01722330"/>
    <w:rsid w:val="29B83B80"/>
    <w:rsid w:val="2DDB2E87"/>
    <w:rsid w:val="3DF83FCF"/>
    <w:rsid w:val="46364CA7"/>
    <w:rsid w:val="58FD080D"/>
    <w:rsid w:val="5D4A75F3"/>
    <w:rsid w:val="660B53B0"/>
    <w:rsid w:val="6E1115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4A854F-AA6A-446B-8843-ACEB783584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2674</Words>
  <Characters>2960</Characters>
  <Lines>22</Lines>
  <Paragraphs>6</Paragraphs>
  <TotalTime>72</TotalTime>
  <ScaleCrop>false</ScaleCrop>
  <LinksUpToDate>false</LinksUpToDate>
  <CharactersWithSpaces>3062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2025-08-12T06:39:00Z</dcterms:created>
  <dc:creator>Adimn</dc:creator>
  <cp:lastModifiedBy>尔东陈</cp:lastModifiedBy>
  <cp:lastPrinted>2025-08-12T07:53:00Z</cp:lastPrinted>
  <dcterms:modified xsi:type="dcterms:W3CDTF">2025-08-13T05:32:59Z</dcterms:modified>
  <dc:title>关于开展2025中国食品产业发展研究及食品行业统计的通知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896ABC2B413E46C38A6C6FEBDE9E3DFE_13</vt:lpwstr>
  </property>
  <property fmtid="{D5CDD505-2E9C-101B-9397-08002B2CF9AE}" pid="4" name="KSOTemplateDocerSaveRecord">
    <vt:lpwstr>eyJoZGlkIjoiMTdjN2I0ZTc4YjkwMDE3ZTJjMzAyNTM1Zjk3NjE4NmYiLCJ1c2VySWQiOiI2MzkxMDMzMzAifQ==</vt:lpwstr>
  </property>
</Properties>
</file>